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文学与传媒学院、哲学与社会发展学院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入党积极分子培训班暨党员发展对象培训班开班仪式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圆满举行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2019年10月15日中午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文学与传媒学院党委、哲学与社会发展学院党委在人文楼308教室举行了第31期入党积极分子培训班暨第10期党员发展对象培训班开班仪式。</w:t>
      </w:r>
    </w:p>
    <w:p>
      <w:pPr>
        <w:keepNext w:val="0"/>
        <w:keepLines w:val="0"/>
        <w:pageBreakBefore w:val="0"/>
        <w:widowControl w:val="0"/>
        <w:tabs>
          <w:tab w:val="right" w:pos="7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1703705</wp:posOffset>
            </wp:positionV>
            <wp:extent cx="5253990" cy="3073400"/>
            <wp:effectExtent l="0" t="0" r="3810" b="12700"/>
            <wp:wrapTopAndBottom/>
            <wp:docPr id="3" name="图片 3" descr="黄书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书记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开班仪式由哲学与社会发展学院党委副书记黄梅主持，出席本次活动的领导有哲学与社会发展学院党委书记周乐成、文学与传媒学院党委书记李开学、副书记董蔚然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以及学院学生科科长王婷婷，辅导员老师晏梦勋、张健。</w:t>
      </w:r>
    </w:p>
    <w:p>
      <w:pPr>
        <w:keepNext w:val="0"/>
        <w:keepLines w:val="0"/>
        <w:pageBreakBefore w:val="0"/>
        <w:widowControl w:val="0"/>
        <w:tabs>
          <w:tab w:val="right" w:pos="7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会上，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学生汤思丽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代表全体学员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，她表示一定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认真贯彻党校安排，遵守纪律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积极学习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，倡导同学们做好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课后总结反思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主动学习交流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提高思想觉悟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把思想追求与实际行动有机结合。</w:t>
      </w:r>
    </w:p>
    <w:p>
      <w:pPr>
        <w:keepNext w:val="0"/>
        <w:keepLines w:val="0"/>
        <w:pageBreakBefore w:val="0"/>
        <w:widowControl w:val="0"/>
        <w:tabs>
          <w:tab w:val="right" w:pos="7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哲学与社会发展学院周乐成书记向全体学员提出要求，必须增强政治意识、大局意识、核心意识和看齐意识，坚定四个自信，一名党员就是一面旗帜，在学习生活中都要发挥党员先锋模范作用。</w:t>
      </w:r>
    </w:p>
    <w:p>
      <w:pPr>
        <w:keepNext w:val="0"/>
        <w:keepLines w:val="0"/>
        <w:pageBreakBefore w:val="0"/>
        <w:widowControl w:val="0"/>
        <w:tabs>
          <w:tab w:val="right" w:pos="7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551180</wp:posOffset>
            </wp:positionH>
            <wp:positionV relativeFrom="paragraph">
              <wp:posOffset>44450</wp:posOffset>
            </wp:positionV>
            <wp:extent cx="4171315" cy="2522220"/>
            <wp:effectExtent l="0" t="0" r="635" b="11430"/>
            <wp:wrapTopAndBottom/>
            <wp:docPr id="4" name="图片 4" descr="周书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周书记"/>
                    <pic:cNvPicPr>
                      <a:picLocks noChangeAspect="1"/>
                    </pic:cNvPicPr>
                  </pic:nvPicPr>
                  <pic:blipFill>
                    <a:blip r:embed="rId5">
                      <a:lum bright="24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文学与传媒学院党委副书记董蔚然讲话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时指出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，同学们应当从香港问题、新中国成立70周年阅兵仪式和群众游行等时事中提高自身思想觉悟，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以党员身份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严格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要求自己，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在同学中起到模范带头作用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4230370</wp:posOffset>
            </wp:positionV>
            <wp:extent cx="4327525" cy="2827655"/>
            <wp:effectExtent l="0" t="0" r="15875" b="10795"/>
            <wp:wrapTopAndBottom/>
            <wp:docPr id="5" name="图片 5" descr="董书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董书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right" w:pos="7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文学与传媒学院党委书记李开学讲话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时强调，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同学们应提高政治意识、志存高远、坚定理想信念、发挥模范带头作用、认真学习党章党规、认真履行党员义务以及做好思想汇报工作。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123815" cy="2882265"/>
            <wp:effectExtent l="0" t="0" r="635" b="13335"/>
            <wp:docPr id="6" name="图片 6" descr="李书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李书记2"/>
                    <pic:cNvPicPr>
                      <a:picLocks noChangeAspect="1"/>
                    </pic:cNvPicPr>
                  </pic:nvPicPr>
                  <pic:blipFill>
                    <a:blip r:embed="rId7">
                      <a:lum bright="24000" contrast="-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right" w:pos="7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最后，班主任晏梦勋老师和张健老师对党课安排进行详细说明，并再次强调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党课纪律。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792480</wp:posOffset>
            </wp:positionV>
            <wp:extent cx="5253990" cy="2955290"/>
            <wp:effectExtent l="0" t="0" r="3810" b="16510"/>
            <wp:wrapTopAndBottom/>
            <wp:docPr id="7" name="图片 7" descr="前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前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right" w:pos="7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学员们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纷纷表示，在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之后的学习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严格要求自己，以积极的心态参与到党课中，相信在党校的培训和学员们的努力下，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会取得更加丰硕的成果，早日成为一名光荣的中国共产党党员。</w:t>
      </w:r>
    </w:p>
    <w:p>
      <w:pPr>
        <w:keepNext w:val="0"/>
        <w:keepLines w:val="0"/>
        <w:pageBreakBefore w:val="0"/>
        <w:widowControl w:val="0"/>
        <w:tabs>
          <w:tab w:val="right" w:pos="7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F0589"/>
    <w:rsid w:val="0EC456AB"/>
    <w:rsid w:val="27820C17"/>
    <w:rsid w:val="2A596BA2"/>
    <w:rsid w:val="319F0589"/>
    <w:rsid w:val="3A683A41"/>
    <w:rsid w:val="498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2019-10-15T11:33:00Z</dcterms:created>
  <dc:creator>听竹</dc:creator>
  <cp:lastModifiedBy>A monologue。</cp:lastModifiedBy>
  <cp:lastPrinted>2019-10-17T08:38:00Z</cp:lastPrinted>
  <dcterms:modified xsi:type="dcterms:W3CDTF">2019-10-17T08:44:52Z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